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EBC" w:rsidRDefault="00646EBC" w:rsidP="00646EBC">
      <w:pPr>
        <w:pStyle w:val="ConsPlusNormal"/>
        <w:tabs>
          <w:tab w:val="left" w:pos="8440"/>
        </w:tabs>
        <w:jc w:val="right"/>
        <w:outlineLvl w:val="1"/>
        <w:rPr>
          <w:rFonts w:ascii="Times New Roman" w:hAnsi="Times New Roman" w:cs="Times New Roman"/>
          <w:sz w:val="22"/>
          <w:szCs w:val="22"/>
        </w:rPr>
      </w:pPr>
    </w:p>
    <w:p w:rsidR="00646EBC" w:rsidRDefault="00585A69" w:rsidP="00585A69">
      <w:pPr>
        <w:pStyle w:val="ConsPlusNormal"/>
        <w:tabs>
          <w:tab w:val="left" w:pos="8440"/>
        </w:tabs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ССЫЛКИ ДЛЯ ПРОСМОТРА ВОЗМОЖНОСТЕЙ ЛК НП</w:t>
      </w:r>
    </w:p>
    <w:p w:rsidR="00585A69" w:rsidRDefault="00585A69" w:rsidP="003B4ABC">
      <w:pPr>
        <w:pStyle w:val="ConsPlusNormal"/>
        <w:tabs>
          <w:tab w:val="left" w:pos="8440"/>
        </w:tabs>
        <w:outlineLvl w:val="1"/>
        <w:rPr>
          <w:rFonts w:ascii="Times New Roman" w:hAnsi="Times New Roman" w:cs="Times New Roman"/>
          <w:sz w:val="22"/>
          <w:szCs w:val="22"/>
        </w:rPr>
      </w:pPr>
    </w:p>
    <w:p w:rsidR="00646EBC" w:rsidRDefault="00646EBC" w:rsidP="003B4ABC">
      <w:pPr>
        <w:pStyle w:val="ConsPlusNormal"/>
        <w:tabs>
          <w:tab w:val="left" w:pos="8440"/>
        </w:tabs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</w:t>
      </w:r>
      <w:r w:rsidRPr="00876387">
        <w:rPr>
          <w:rFonts w:ascii="Times New Roman" w:hAnsi="Times New Roman" w:cs="Times New Roman"/>
          <w:sz w:val="22"/>
          <w:szCs w:val="22"/>
        </w:rPr>
        <w:t>триц</w:t>
      </w:r>
      <w:r>
        <w:rPr>
          <w:rFonts w:ascii="Times New Roman" w:hAnsi="Times New Roman" w:cs="Times New Roman"/>
          <w:sz w:val="22"/>
          <w:szCs w:val="22"/>
        </w:rPr>
        <w:t>ательное сальдо</w:t>
      </w:r>
    </w:p>
    <w:p w:rsidR="00646EBC" w:rsidRDefault="00646EBC" w:rsidP="003B4ABC">
      <w:pPr>
        <w:pStyle w:val="ConsPlusNormal"/>
        <w:tabs>
          <w:tab w:val="left" w:pos="8440"/>
        </w:tabs>
        <w:outlineLvl w:val="1"/>
        <w:rPr>
          <w:rFonts w:ascii="Times New Roman" w:hAnsi="Times New Roman" w:cs="Times New Roman"/>
          <w:sz w:val="22"/>
          <w:szCs w:val="22"/>
        </w:rPr>
      </w:pPr>
    </w:p>
    <w:p w:rsidR="003B4ABC" w:rsidRDefault="003B4ABC" w:rsidP="003B4ABC">
      <w:pPr>
        <w:pStyle w:val="ConsPlusNormal"/>
        <w:tabs>
          <w:tab w:val="left" w:pos="8440"/>
        </w:tabs>
        <w:outlineLvl w:val="1"/>
        <w:rPr>
          <w:rFonts w:ascii="Times New Roman" w:hAnsi="Times New Roman" w:cs="Times New Roman"/>
          <w:sz w:val="22"/>
          <w:szCs w:val="22"/>
        </w:rPr>
      </w:pPr>
      <w:r w:rsidRPr="00876387">
        <w:rPr>
          <w:rFonts w:ascii="Times New Roman" w:hAnsi="Times New Roman" w:cs="Times New Roman"/>
          <w:sz w:val="22"/>
          <w:szCs w:val="22"/>
        </w:rPr>
        <w:t xml:space="preserve">https://www.figma.com/proto/WJ246cvzb3zK2heYAtMlgX/%D0%A4%D0%9D%D0%A1-%D0%AE%D0%9B-ver-05-2023?page-id=1546%3A57866&amp;node-id=5295%3A5830&amp;viewport=454%2C48%2C0.05&amp;scaling=min-zoom&amp;starting-point-node-id=5295%3A5830&amp;show-proto-sidebar=1 </w:t>
      </w:r>
    </w:p>
    <w:p w:rsidR="000C46CD" w:rsidRDefault="000C46CD" w:rsidP="003B4ABC">
      <w:pPr>
        <w:pStyle w:val="ConsPlusNormal"/>
        <w:tabs>
          <w:tab w:val="left" w:pos="8440"/>
        </w:tabs>
        <w:outlineLvl w:val="1"/>
        <w:rPr>
          <w:rFonts w:ascii="Times New Roman" w:hAnsi="Times New Roman" w:cs="Times New Roman"/>
          <w:sz w:val="22"/>
          <w:szCs w:val="22"/>
        </w:rPr>
      </w:pPr>
    </w:p>
    <w:p w:rsidR="000C46CD" w:rsidRDefault="000C46CD" w:rsidP="003B4ABC">
      <w:pPr>
        <w:pStyle w:val="ConsPlusNormal"/>
        <w:tabs>
          <w:tab w:val="left" w:pos="8440"/>
        </w:tabs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drawing>
          <wp:inline distT="0" distB="0" distL="0" distR="0">
            <wp:extent cx="2476500" cy="2476500"/>
            <wp:effectExtent l="0" t="0" r="0" b="0"/>
            <wp:docPr id="1" name="Рисунок 1" descr="D:\единый налоговый счет\отрицат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единый налоговый счет\отрицат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EBC" w:rsidRDefault="00646EBC" w:rsidP="003B4ABC">
      <w:pPr>
        <w:pStyle w:val="ConsPlusNormal"/>
        <w:tabs>
          <w:tab w:val="left" w:pos="8440"/>
        </w:tabs>
        <w:outlineLvl w:val="1"/>
        <w:rPr>
          <w:rFonts w:ascii="Times New Roman" w:hAnsi="Times New Roman" w:cs="Times New Roman"/>
          <w:sz w:val="22"/>
          <w:szCs w:val="22"/>
        </w:rPr>
      </w:pPr>
    </w:p>
    <w:p w:rsidR="00646EBC" w:rsidRDefault="00646EBC" w:rsidP="003B4ABC">
      <w:pPr>
        <w:pStyle w:val="ConsPlusNormal"/>
        <w:tabs>
          <w:tab w:val="left" w:pos="8440"/>
        </w:tabs>
        <w:outlineLvl w:val="1"/>
        <w:rPr>
          <w:rFonts w:ascii="Times New Roman" w:hAnsi="Times New Roman" w:cs="Times New Roman"/>
          <w:sz w:val="22"/>
          <w:szCs w:val="22"/>
        </w:rPr>
      </w:pPr>
    </w:p>
    <w:p w:rsidR="00646EBC" w:rsidRDefault="00646EBC" w:rsidP="00646EBC">
      <w:pPr>
        <w:pStyle w:val="ConsPlusNormal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</w:t>
      </w:r>
      <w:r w:rsidRPr="00876387">
        <w:rPr>
          <w:rFonts w:ascii="Times New Roman" w:hAnsi="Times New Roman" w:cs="Times New Roman"/>
          <w:sz w:val="22"/>
          <w:szCs w:val="22"/>
        </w:rPr>
        <w:t>оложительное сальдо</w:t>
      </w:r>
    </w:p>
    <w:p w:rsidR="00646EBC" w:rsidRPr="00876387" w:rsidRDefault="00646EBC" w:rsidP="00646EBC">
      <w:pPr>
        <w:pStyle w:val="ConsPlusNormal"/>
        <w:outlineLvl w:val="1"/>
        <w:rPr>
          <w:rFonts w:ascii="Times New Roman" w:hAnsi="Times New Roman" w:cs="Times New Roman"/>
          <w:sz w:val="22"/>
          <w:szCs w:val="22"/>
        </w:rPr>
      </w:pPr>
    </w:p>
    <w:p w:rsidR="00646EBC" w:rsidRPr="00876387" w:rsidRDefault="00646EBC" w:rsidP="00646EBC">
      <w:pPr>
        <w:pStyle w:val="ConsPlusNormal"/>
        <w:outlineLvl w:val="1"/>
        <w:rPr>
          <w:rFonts w:ascii="Times New Roman" w:hAnsi="Times New Roman" w:cs="Times New Roman"/>
          <w:sz w:val="22"/>
          <w:szCs w:val="22"/>
        </w:rPr>
      </w:pPr>
      <w:r w:rsidRPr="00876387">
        <w:rPr>
          <w:rFonts w:ascii="Times New Roman" w:hAnsi="Times New Roman" w:cs="Times New Roman"/>
          <w:sz w:val="22"/>
          <w:szCs w:val="22"/>
        </w:rPr>
        <w:t xml:space="preserve">https://www.figma.com/proto/WJ246cvzb3zK2heYAtMlgX/%D0%A4%D0%9D%D0%A1-%D0%AE%D0%9B-ver-05-2023?page-id=1546%3A57866&amp;node-id=5335%3A12769&amp;viewport=454%2C48%2C0.05&amp;scaling=scale-down-width&amp;starting-point-node-id=5335%3A12769 </w:t>
      </w:r>
    </w:p>
    <w:p w:rsidR="003B4ABC" w:rsidRPr="00876387" w:rsidRDefault="003B4ABC" w:rsidP="003B4ABC">
      <w:pPr>
        <w:pStyle w:val="ConsPlusNormal"/>
        <w:outlineLvl w:val="1"/>
        <w:rPr>
          <w:rFonts w:ascii="Times New Roman" w:hAnsi="Times New Roman" w:cs="Times New Roman"/>
          <w:sz w:val="22"/>
          <w:szCs w:val="22"/>
        </w:rPr>
      </w:pPr>
      <w:r w:rsidRPr="00876387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0943FC" w:rsidRPr="003B4ABC" w:rsidRDefault="000C46CD" w:rsidP="003B4ABC">
      <w:r>
        <w:rPr>
          <w:noProof/>
          <w:lang w:eastAsia="ru-RU"/>
        </w:rPr>
        <w:drawing>
          <wp:inline distT="0" distB="0" distL="0" distR="0">
            <wp:extent cx="2476500" cy="2476500"/>
            <wp:effectExtent l="0" t="0" r="0" b="0"/>
            <wp:docPr id="2" name="Рисунок 2" descr="D:\единый налоговый счет\положит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единый налоговый счет\положит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943FC" w:rsidRPr="003B4ABC" w:rsidSect="00A105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4ABC"/>
    <w:rsid w:val="000943FC"/>
    <w:rsid w:val="000C46CD"/>
    <w:rsid w:val="00300856"/>
    <w:rsid w:val="003B4ABC"/>
    <w:rsid w:val="004B63F2"/>
    <w:rsid w:val="00585A69"/>
    <w:rsid w:val="00646EBC"/>
    <w:rsid w:val="00A105F9"/>
    <w:rsid w:val="00BF34C1"/>
    <w:rsid w:val="00F46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5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4A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C4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46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4A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C4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46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Марина Евгеньевна</dc:creator>
  <cp:lastModifiedBy>Приезжих Татьяна Владимировна</cp:lastModifiedBy>
  <cp:revision>2</cp:revision>
  <dcterms:created xsi:type="dcterms:W3CDTF">2022-06-02T04:06:00Z</dcterms:created>
  <dcterms:modified xsi:type="dcterms:W3CDTF">2022-06-02T04:06:00Z</dcterms:modified>
</cp:coreProperties>
</file>